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A3" w:rsidRPr="001E3EA3" w:rsidRDefault="001E3EA3" w:rsidP="00AC733F">
      <w:pPr>
        <w:pStyle w:val="10"/>
        <w:tabs>
          <w:tab w:val="right" w:pos="234"/>
          <w:tab w:val="right" w:pos="414"/>
        </w:tabs>
        <w:bidi/>
        <w:spacing w:after="0"/>
        <w:ind w:left="360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lang w:bidi="ar-YE"/>
        </w:rPr>
      </w:pPr>
      <w:r w:rsidRPr="001E3EA3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YE"/>
        </w:rPr>
        <w:t>ملحق (</w:t>
      </w:r>
      <w:r w:rsidRPr="001E3EA3">
        <w:rPr>
          <w:rFonts w:asciiTheme="majorBidi" w:hAnsiTheme="majorBidi" w:cstheme="majorBidi"/>
          <w:b/>
          <w:bCs/>
          <w:color w:val="C00000"/>
          <w:sz w:val="28"/>
          <w:szCs w:val="28"/>
          <w:lang w:bidi="ar-YE"/>
        </w:rPr>
        <w:t>10</w:t>
      </w:r>
      <w:r w:rsidRPr="001E3EA3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YE"/>
        </w:rPr>
        <w:t>) مصفوفة تسكين مخرجات التعلم للبرنامج في مقررات دراسية (خارطة المنهاج)</w:t>
      </w:r>
    </w:p>
    <w:p w:rsidR="005C5BFF" w:rsidRPr="001E3EA3" w:rsidRDefault="003F7A09" w:rsidP="00741B1C">
      <w:pPr>
        <w:pStyle w:val="11"/>
        <w:tabs>
          <w:tab w:val="right" w:pos="234"/>
          <w:tab w:val="right" w:pos="414"/>
        </w:tabs>
        <w:spacing w:after="0"/>
        <w:ind w:left="360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bidi="ar-YE"/>
        </w:rPr>
      </w:pPr>
      <w:r>
        <w:rPr>
          <w:rFonts w:ascii="Times New Roman" w:hAnsi="Times New Roman" w:cs="Times New Roman"/>
          <w:b/>
          <w:bCs/>
          <w:color w:val="000099"/>
          <w:sz w:val="24"/>
          <w:szCs w:val="24"/>
        </w:rPr>
        <w:t>Annex (10)</w:t>
      </w:r>
      <w:r w:rsidR="005C5BFF" w:rsidRPr="001E3EA3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 Matrix of mapping program P- ILO's with courses</w:t>
      </w:r>
    </w:p>
    <w:tbl>
      <w:tblPr>
        <w:bidiVisual/>
        <w:tblW w:w="14708" w:type="dxa"/>
        <w:jc w:val="center"/>
        <w:tblLayout w:type="fixed"/>
        <w:tblLook w:val="00A0" w:firstRow="1" w:lastRow="0" w:firstColumn="1" w:lastColumn="0" w:noHBand="0" w:noVBand="0"/>
      </w:tblPr>
      <w:tblGrid>
        <w:gridCol w:w="478"/>
        <w:gridCol w:w="3518"/>
        <w:gridCol w:w="1192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4D16B4" w:rsidRPr="00B039B1" w:rsidTr="00741B1C">
        <w:trPr>
          <w:tblHeader/>
          <w:jc w:val="center"/>
        </w:trPr>
        <w:tc>
          <w:tcPr>
            <w:tcW w:w="47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4D16B4" w:rsidRPr="001E3EA3" w:rsidRDefault="004D16B4" w:rsidP="0007529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1E3EA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4D16B4" w:rsidRDefault="004D16B4" w:rsidP="001E3E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33CC"/>
                <w:sz w:val="28"/>
                <w:szCs w:val="28"/>
                <w:rtl/>
              </w:rPr>
              <w:t>اسم المقرر</w:t>
            </w:r>
          </w:p>
          <w:p w:rsidR="004D16B4" w:rsidRPr="001E3EA3" w:rsidRDefault="004D16B4" w:rsidP="00015C2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B0BF6">
              <w:rPr>
                <w:rFonts w:ascii="Arial" w:hAnsi="Arial"/>
                <w:b/>
                <w:bCs/>
                <w:color w:val="000000"/>
              </w:rPr>
              <w:t>Course Name</w:t>
            </w:r>
          </w:p>
        </w:tc>
        <w:tc>
          <w:tcPr>
            <w:tcW w:w="119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4D16B4" w:rsidRDefault="004D16B4" w:rsidP="001E3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رمز المقرر</w:t>
            </w:r>
          </w:p>
          <w:p w:rsidR="004D16B4" w:rsidRPr="001E3EA3" w:rsidRDefault="004D16B4" w:rsidP="00015C2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1E3EA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9520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4D16B4" w:rsidRPr="001E3EA3" w:rsidRDefault="004D16B4" w:rsidP="004D16B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32"/>
                <w:szCs w:val="32"/>
              </w:rPr>
            </w:pPr>
            <w:r w:rsidRPr="001E3EA3">
              <w:rPr>
                <w:rFonts w:ascii="Arial" w:hAnsi="Arial"/>
                <w:b/>
                <w:bCs/>
                <w:color w:val="0000CC"/>
                <w:sz w:val="28"/>
                <w:szCs w:val="28"/>
                <w:rtl/>
              </w:rPr>
              <w:t>رمز ورقم مخرجات التعلم</w:t>
            </w:r>
            <w:r>
              <w:rPr>
                <w:b/>
                <w:bCs/>
                <w:color w:val="0000CC"/>
                <w:sz w:val="32"/>
                <w:szCs w:val="32"/>
                <w:lang w:bidi="ar-YE"/>
              </w:rPr>
              <w:t xml:space="preserve"> P-</w:t>
            </w:r>
            <w:r w:rsidRPr="00854FC3">
              <w:rPr>
                <w:b/>
                <w:bCs/>
                <w:color w:val="0000CC"/>
                <w:sz w:val="32"/>
                <w:szCs w:val="32"/>
                <w:lang w:bidi="ar-YE"/>
              </w:rPr>
              <w:t>ILO's</w:t>
            </w:r>
          </w:p>
        </w:tc>
      </w:tr>
      <w:tr w:rsidR="00982B46" w:rsidRPr="007C382A" w:rsidTr="00187D75">
        <w:trPr>
          <w:tblHeader/>
          <w:jc w:val="center"/>
        </w:trPr>
        <w:tc>
          <w:tcPr>
            <w:tcW w:w="47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2B46" w:rsidRPr="007C382A" w:rsidRDefault="00982B46" w:rsidP="0007529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1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</w:tcPr>
          <w:p w:rsidR="00982B46" w:rsidRPr="007C382A" w:rsidRDefault="00982B46" w:rsidP="004D16B4">
            <w:pPr>
              <w:spacing w:after="0" w:line="240" w:lineRule="auto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bottom"/>
          </w:tcPr>
          <w:p w:rsidR="00982B46" w:rsidRPr="007C382A" w:rsidRDefault="00982B46" w:rsidP="004D16B4">
            <w:pPr>
              <w:spacing w:after="0" w:line="240" w:lineRule="auto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EA3">
              <w:rPr>
                <w:rFonts w:ascii="Times New Roman" w:hAnsi="Times New Roman" w:cs="Times New Roman"/>
                <w:b/>
                <w:bCs/>
                <w:lang w:bidi="ar-YE"/>
              </w:rPr>
              <w:t>A1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FDE9D9" w:themeFill="accent6" w:themeFillTint="33"/>
            <w:noWrap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A4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A5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EA3">
              <w:rPr>
                <w:rFonts w:ascii="Times New Roman" w:hAnsi="Times New Roman" w:cs="Times New Roman"/>
                <w:b/>
                <w:bCs/>
                <w:lang w:bidi="ar-YE"/>
              </w:rPr>
              <w:t>B1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C1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C2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C3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FDE9D9" w:themeFill="accent6" w:themeFillTint="33"/>
            <w:vAlign w:val="center"/>
          </w:tcPr>
          <w:p w:rsidR="00982B46" w:rsidRPr="001E3EA3" w:rsidRDefault="00982B46" w:rsidP="008E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C4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D1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D2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D3</w:t>
            </w: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982B46" w:rsidRPr="001E3EA3" w:rsidRDefault="00982B46" w:rsidP="004D1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  <w:r w:rsidRPr="001E3EA3">
              <w:rPr>
                <w:rFonts w:asciiTheme="majorBidi" w:hAnsiTheme="majorBidi" w:cstheme="majorBidi"/>
                <w:b/>
                <w:bCs/>
              </w:rPr>
              <w:t>D4</w:t>
            </w: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AA2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66C5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AA2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ind w:left="-79"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33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F11D6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F11D6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F11D6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F11D6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F11D6D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741B1C" w:rsidRDefault="002A2D95" w:rsidP="00741B1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2D95" w:rsidRPr="00140D01" w:rsidRDefault="002A2D95" w:rsidP="00642F32">
            <w:pPr>
              <w:autoSpaceDE w:val="0"/>
              <w:autoSpaceDN w:val="0"/>
              <w:adjustRightInd w:val="0"/>
              <w:jc w:val="right"/>
              <w:rPr>
                <w:b/>
                <w:bCs/>
                <w:rtl/>
                <w:lang w:val="en-GB" w:eastAsia="en-GB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2D95" w:rsidRPr="00140D01" w:rsidRDefault="002A2D95" w:rsidP="00642F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9351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99278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C027E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2D95" w:rsidRPr="00140D01" w:rsidRDefault="002A2D95" w:rsidP="00642F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C027E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97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right"/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97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97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97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97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A2D95" w:rsidRPr="007C382A" w:rsidTr="00D452C8">
        <w:trPr>
          <w:jc w:val="center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2D95" w:rsidRPr="004D16B4" w:rsidRDefault="002A2D95" w:rsidP="00AC797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2A2D95" w:rsidRPr="00140D01" w:rsidRDefault="002A2D95" w:rsidP="00642F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140D01" w:rsidRDefault="002A2D95" w:rsidP="00642F3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A2D95" w:rsidRPr="00C02C73" w:rsidRDefault="002A2D95" w:rsidP="008E6C6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73727F" w:rsidRDefault="0073727F" w:rsidP="00453298">
      <w:pPr>
        <w:rPr>
          <w:rtl/>
        </w:rPr>
      </w:pPr>
    </w:p>
    <w:p w:rsidR="00741B1C" w:rsidRDefault="00741B1C" w:rsidP="00453298">
      <w:pPr>
        <w:rPr>
          <w:rtl/>
        </w:rPr>
      </w:pPr>
    </w:p>
    <w:p w:rsidR="001F3424" w:rsidRDefault="001F3424" w:rsidP="00453298">
      <w:pPr>
        <w:rPr>
          <w:rtl/>
        </w:rPr>
      </w:pPr>
    </w:p>
    <w:p w:rsidR="00940F49" w:rsidRPr="00940F49" w:rsidRDefault="00940F49" w:rsidP="00940F49">
      <w:pPr>
        <w:bidi/>
        <w:rPr>
          <w:b/>
          <w:bCs/>
          <w:color w:val="FF0000"/>
          <w:sz w:val="28"/>
          <w:szCs w:val="28"/>
          <w:u w:val="single"/>
          <w:rtl/>
        </w:rPr>
      </w:pPr>
      <w:r w:rsidRPr="00940F49">
        <w:rPr>
          <w:rFonts w:hint="cs"/>
          <w:b/>
          <w:bCs/>
          <w:color w:val="FF0000"/>
          <w:sz w:val="28"/>
          <w:szCs w:val="28"/>
          <w:u w:val="single"/>
          <w:rtl/>
        </w:rPr>
        <w:t>مخرجات البرنامج:</w:t>
      </w:r>
    </w:p>
    <w:tbl>
      <w:tblPr>
        <w:bidiVisual/>
        <w:tblW w:w="14722" w:type="dxa"/>
        <w:jc w:val="center"/>
        <w:tblInd w:w="-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12935"/>
      </w:tblGrid>
      <w:tr w:rsidR="00C5375C" w:rsidRPr="00C5375C" w:rsidTr="00563C4F">
        <w:trPr>
          <w:jc w:val="center"/>
        </w:trPr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A1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A2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>.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A3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A4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A5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</w:tcBorders>
          </w:tcPr>
          <w:p w:rsidR="00C5375C" w:rsidRPr="00C5375C" w:rsidRDefault="00C5375C" w:rsidP="00C5375C">
            <w:pPr>
              <w:bidi/>
              <w:ind w:left="175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B1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>.</w:t>
            </w:r>
          </w:p>
        </w:tc>
        <w:tc>
          <w:tcPr>
            <w:tcW w:w="12935" w:type="dxa"/>
            <w:tcBorders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B2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>.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B3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>.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</w:tcBorders>
          </w:tcPr>
          <w:p w:rsidR="00C5375C" w:rsidRPr="00C5375C" w:rsidRDefault="00C5375C" w:rsidP="00563C4F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C1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trHeight w:val="450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C2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</w:rPr>
            </w:pPr>
          </w:p>
        </w:tc>
      </w:tr>
      <w:tr w:rsidR="00C5375C" w:rsidRPr="00C5375C" w:rsidTr="00563C4F">
        <w:trPr>
          <w:trHeight w:val="660"/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lastRenderedPageBreak/>
              <w:t>C3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C4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jc w:val="both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D1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D2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D3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bottom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  <w:tr w:rsidR="00C5375C" w:rsidRPr="00C5375C" w:rsidTr="00563C4F">
        <w:trPr>
          <w:jc w:val="center"/>
        </w:trPr>
        <w:tc>
          <w:tcPr>
            <w:tcW w:w="1787" w:type="dxa"/>
            <w:tcBorders>
              <w:top w:val="single" w:sz="4" w:space="0" w:color="auto"/>
              <w:right w:val="single" w:sz="4" w:space="0" w:color="auto"/>
            </w:tcBorders>
          </w:tcPr>
          <w:p w:rsidR="00C5375C" w:rsidRPr="00C5375C" w:rsidRDefault="00C5375C" w:rsidP="00C5375C">
            <w:pPr>
              <w:pStyle w:val="13"/>
              <w:tabs>
                <w:tab w:val="right" w:pos="740"/>
              </w:tabs>
              <w:spacing w:after="0" w:line="240" w:lineRule="auto"/>
              <w:ind w:left="740" w:hanging="567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</w:pP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bidi="ar-YE"/>
              </w:rPr>
              <w:t>D4</w:t>
            </w:r>
            <w:r w:rsidRPr="00C5375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rtl/>
                <w:lang w:bidi="ar-YE"/>
              </w:rPr>
              <w:t xml:space="preserve">. </w:t>
            </w:r>
          </w:p>
        </w:tc>
        <w:tc>
          <w:tcPr>
            <w:tcW w:w="12935" w:type="dxa"/>
            <w:tcBorders>
              <w:top w:val="single" w:sz="4" w:space="0" w:color="auto"/>
              <w:left w:val="single" w:sz="4" w:space="0" w:color="auto"/>
            </w:tcBorders>
          </w:tcPr>
          <w:p w:rsidR="00C5375C" w:rsidRPr="00C5375C" w:rsidRDefault="00C5375C" w:rsidP="00C5375C">
            <w:pPr>
              <w:pStyle w:val="ListParagraph"/>
              <w:bidi/>
              <w:ind w:left="175"/>
              <w:textAlignment w:val="top"/>
              <w:rPr>
                <w:color w:val="000000"/>
                <w:sz w:val="32"/>
                <w:szCs w:val="32"/>
                <w:rtl/>
              </w:rPr>
            </w:pPr>
          </w:p>
        </w:tc>
      </w:tr>
    </w:tbl>
    <w:p w:rsidR="00940F49" w:rsidRPr="00940F49" w:rsidRDefault="00940F49" w:rsidP="00C5375C">
      <w:pPr>
        <w:pStyle w:val="HTMLPreformatted"/>
        <w:bidi/>
        <w:spacing w:line="360" w:lineRule="auto"/>
        <w:ind w:left="549" w:hanging="549"/>
        <w:jc w:val="both"/>
        <w:rPr>
          <w:rFonts w:asciiTheme="majorBidi" w:hAnsiTheme="majorBidi" w:cs="Times New Roman"/>
          <w:b/>
          <w:bCs/>
          <w:color w:val="000000"/>
          <w:sz w:val="24"/>
          <w:szCs w:val="24"/>
          <w:rtl/>
        </w:rPr>
      </w:pPr>
      <w:r w:rsidRPr="00940F49">
        <w:rPr>
          <w:rFonts w:asciiTheme="majorBidi" w:hAnsiTheme="majorBidi" w:cs="Times New Roman"/>
          <w:b/>
          <w:bCs/>
          <w:color w:val="000000"/>
          <w:sz w:val="24"/>
          <w:szCs w:val="24"/>
          <w:rtl/>
        </w:rPr>
        <w:t xml:space="preserve"> </w:t>
      </w:r>
    </w:p>
    <w:p w:rsidR="00940F49" w:rsidRPr="00940F49" w:rsidRDefault="00940F49" w:rsidP="00940F49">
      <w:pPr>
        <w:bidi/>
      </w:pPr>
    </w:p>
    <w:sectPr w:rsidR="00940F49" w:rsidRPr="00940F49" w:rsidSect="007656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07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3F" w:rsidRDefault="00E9223F" w:rsidP="002B5D6D">
      <w:pPr>
        <w:spacing w:after="0" w:line="240" w:lineRule="auto"/>
      </w:pPr>
      <w:r>
        <w:separator/>
      </w:r>
    </w:p>
  </w:endnote>
  <w:endnote w:type="continuationSeparator" w:id="0">
    <w:p w:rsidR="00E9223F" w:rsidRDefault="00E9223F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5A" w:rsidRDefault="006B43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22" w:rsidRPr="002B5D6D" w:rsidRDefault="00915F2D">
    <w:pPr>
      <w:pStyle w:val="Footer"/>
      <w:jc w:val="center"/>
      <w:rPr>
        <w:b/>
        <w:bCs/>
        <w:sz w:val="20"/>
        <w:szCs w:val="20"/>
      </w:rPr>
    </w:pPr>
    <w:r w:rsidRPr="002B5D6D">
      <w:rPr>
        <w:b/>
        <w:bCs/>
        <w:sz w:val="20"/>
        <w:szCs w:val="20"/>
      </w:rPr>
      <w:fldChar w:fldCharType="begin"/>
    </w:r>
    <w:r w:rsidR="00510722" w:rsidRPr="002B5D6D">
      <w:rPr>
        <w:b/>
        <w:bCs/>
        <w:sz w:val="20"/>
        <w:szCs w:val="20"/>
      </w:rPr>
      <w:instrText xml:space="preserve"> PAGE   \* MERGEFORMAT </w:instrText>
    </w:r>
    <w:r w:rsidRPr="002B5D6D">
      <w:rPr>
        <w:b/>
        <w:bCs/>
        <w:sz w:val="20"/>
        <w:szCs w:val="20"/>
      </w:rPr>
      <w:fldChar w:fldCharType="separate"/>
    </w:r>
    <w:r w:rsidR="006B435A" w:rsidRPr="006B435A">
      <w:rPr>
        <w:rFonts w:cs="Calibri"/>
        <w:b/>
        <w:bCs/>
        <w:noProof/>
        <w:sz w:val="20"/>
        <w:szCs w:val="20"/>
        <w:rtl/>
        <w:lang w:val="ar-SA"/>
      </w:rPr>
      <w:t>1</w:t>
    </w:r>
    <w:r w:rsidRPr="002B5D6D">
      <w:rPr>
        <w:b/>
        <w:bCs/>
        <w:sz w:val="20"/>
        <w:szCs w:val="20"/>
      </w:rPr>
      <w:fldChar w:fldCharType="end"/>
    </w:r>
  </w:p>
  <w:p w:rsidR="00510722" w:rsidRDefault="00510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5A" w:rsidRDefault="006B4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3F" w:rsidRDefault="00E9223F" w:rsidP="002B5D6D">
      <w:pPr>
        <w:spacing w:after="0" w:line="240" w:lineRule="auto"/>
      </w:pPr>
      <w:r>
        <w:separator/>
      </w:r>
    </w:p>
  </w:footnote>
  <w:footnote w:type="continuationSeparator" w:id="0">
    <w:p w:rsidR="00E9223F" w:rsidRDefault="00E9223F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5A" w:rsidRDefault="006B43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26" w:rsidRDefault="006B435A" w:rsidP="0079162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7B9A8A" wp14:editId="19E483B7">
          <wp:simplePos x="0" y="0"/>
          <wp:positionH relativeFrom="column">
            <wp:posOffset>4004310</wp:posOffset>
          </wp:positionH>
          <wp:positionV relativeFrom="paragraph">
            <wp:posOffset>-415290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2" name="Picture 2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23F"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2051" type="#_x0000_t202" style="position:absolute;margin-left:58.8pt;margin-top:-21.75pt;width:219.55pt;height:63.6pt;z-index:2516572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>
            <w:txbxContent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Republic Of Yemen</w:t>
                </w:r>
              </w:p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Thamar University</w:t>
                </w:r>
              </w:p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Center of Academic Development and Quality Assurance         </w:t>
                </w:r>
              </w:p>
              <w:p w:rsidR="00791626" w:rsidRDefault="00791626" w:rsidP="0079162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="00E9223F">
      <w:pict>
        <v:shape id="مربع نص 4" o:spid="_x0000_s2050" type="#_x0000_t202" style="position:absolute;margin-left:627.4pt;margin-top:-21.75pt;width:195.3pt;height:77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>
            <w:txbxContent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791626" w:rsidRDefault="00791626" w:rsidP="0079162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791626" w:rsidRDefault="00791626" w:rsidP="00791626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791626" w:rsidRDefault="00791626" w:rsidP="00791626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</w:p>
  <w:p w:rsidR="00791626" w:rsidRDefault="00791626" w:rsidP="00791626">
    <w:pPr>
      <w:pStyle w:val="Header"/>
    </w:pPr>
  </w:p>
  <w:p w:rsidR="006B435A" w:rsidRDefault="006B435A" w:rsidP="00791626">
    <w:pPr>
      <w:pStyle w:val="Header"/>
    </w:pPr>
    <w:bookmarkStart w:id="0" w:name="_GoBack"/>
    <w:bookmarkEnd w:id="0"/>
  </w:p>
  <w:p w:rsidR="00791626" w:rsidRDefault="00E9223F" w:rsidP="00791626">
    <w:pPr>
      <w:pStyle w:val="Header"/>
    </w:pPr>
    <w:r>
      <w:pict>
        <v:line id="Straight Connector 9" o:spid="_x0000_s2052" style="position:absolute;z-index:251659264;visibility:visible;mso-wrap-style:square;mso-wrap-distance-left:9pt;mso-wrap-distance-top:0;mso-wrap-distance-right:9pt;mso-wrap-distance-bottom:0;mso-position-horizontal-relative:text;mso-position-vertical-relative:text" from="-51.25pt,24.95pt" to="775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791626" w:rsidRDefault="007916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5A" w:rsidRDefault="006B43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B3529"/>
    <w:multiLevelType w:val="hybridMultilevel"/>
    <w:tmpl w:val="32403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D9"/>
    <w:rsid w:val="00005892"/>
    <w:rsid w:val="000115C3"/>
    <w:rsid w:val="000145A1"/>
    <w:rsid w:val="00015C2D"/>
    <w:rsid w:val="00071D68"/>
    <w:rsid w:val="000726E0"/>
    <w:rsid w:val="00075292"/>
    <w:rsid w:val="00095456"/>
    <w:rsid w:val="000A67DF"/>
    <w:rsid w:val="000D226B"/>
    <w:rsid w:val="000D59E0"/>
    <w:rsid w:val="000D77F6"/>
    <w:rsid w:val="000E5295"/>
    <w:rsid w:val="000E5978"/>
    <w:rsid w:val="000F38AD"/>
    <w:rsid w:val="00112AF0"/>
    <w:rsid w:val="0012427D"/>
    <w:rsid w:val="00133400"/>
    <w:rsid w:val="001352DB"/>
    <w:rsid w:val="001413A6"/>
    <w:rsid w:val="001421C5"/>
    <w:rsid w:val="001431B8"/>
    <w:rsid w:val="00155733"/>
    <w:rsid w:val="00157C64"/>
    <w:rsid w:val="00167586"/>
    <w:rsid w:val="00183C7D"/>
    <w:rsid w:val="00187D75"/>
    <w:rsid w:val="0019288A"/>
    <w:rsid w:val="001C4114"/>
    <w:rsid w:val="001D4072"/>
    <w:rsid w:val="001E13CB"/>
    <w:rsid w:val="001E3EA3"/>
    <w:rsid w:val="001F3424"/>
    <w:rsid w:val="002011DC"/>
    <w:rsid w:val="00202463"/>
    <w:rsid w:val="002273C1"/>
    <w:rsid w:val="00232DD0"/>
    <w:rsid w:val="0023760A"/>
    <w:rsid w:val="002456F1"/>
    <w:rsid w:val="00247041"/>
    <w:rsid w:val="00260F37"/>
    <w:rsid w:val="00265E1B"/>
    <w:rsid w:val="00272A7A"/>
    <w:rsid w:val="0029519D"/>
    <w:rsid w:val="00295D00"/>
    <w:rsid w:val="002A2D95"/>
    <w:rsid w:val="002A5966"/>
    <w:rsid w:val="002A779E"/>
    <w:rsid w:val="002B5D6D"/>
    <w:rsid w:val="002B769F"/>
    <w:rsid w:val="002C6AA8"/>
    <w:rsid w:val="002C7162"/>
    <w:rsid w:val="002C7DC5"/>
    <w:rsid w:val="002D7CAC"/>
    <w:rsid w:val="003102FD"/>
    <w:rsid w:val="003146C6"/>
    <w:rsid w:val="00320E41"/>
    <w:rsid w:val="00366E85"/>
    <w:rsid w:val="00373222"/>
    <w:rsid w:val="00373CF2"/>
    <w:rsid w:val="00376261"/>
    <w:rsid w:val="003B0DD1"/>
    <w:rsid w:val="003C0744"/>
    <w:rsid w:val="003C770B"/>
    <w:rsid w:val="003E7B82"/>
    <w:rsid w:val="003F34B2"/>
    <w:rsid w:val="003F7A09"/>
    <w:rsid w:val="004074A0"/>
    <w:rsid w:val="0044122D"/>
    <w:rsid w:val="00443672"/>
    <w:rsid w:val="00443832"/>
    <w:rsid w:val="00453298"/>
    <w:rsid w:val="004540D3"/>
    <w:rsid w:val="00454977"/>
    <w:rsid w:val="004563D2"/>
    <w:rsid w:val="004643B8"/>
    <w:rsid w:val="004778E0"/>
    <w:rsid w:val="00477934"/>
    <w:rsid w:val="00483EED"/>
    <w:rsid w:val="0048575B"/>
    <w:rsid w:val="004A31C1"/>
    <w:rsid w:val="004A5693"/>
    <w:rsid w:val="004C6BFD"/>
    <w:rsid w:val="004D16B4"/>
    <w:rsid w:val="004F00DF"/>
    <w:rsid w:val="004F0EAA"/>
    <w:rsid w:val="004F474A"/>
    <w:rsid w:val="00506A85"/>
    <w:rsid w:val="00510722"/>
    <w:rsid w:val="005124E1"/>
    <w:rsid w:val="00513217"/>
    <w:rsid w:val="00525583"/>
    <w:rsid w:val="00550214"/>
    <w:rsid w:val="00563C4F"/>
    <w:rsid w:val="00591592"/>
    <w:rsid w:val="005957B2"/>
    <w:rsid w:val="005A5DB9"/>
    <w:rsid w:val="005B02A8"/>
    <w:rsid w:val="005B11FA"/>
    <w:rsid w:val="005B23F3"/>
    <w:rsid w:val="005C5BFF"/>
    <w:rsid w:val="005D3C07"/>
    <w:rsid w:val="005D538C"/>
    <w:rsid w:val="005D6A53"/>
    <w:rsid w:val="005F082F"/>
    <w:rsid w:val="005F3680"/>
    <w:rsid w:val="00606532"/>
    <w:rsid w:val="00616631"/>
    <w:rsid w:val="00616E4E"/>
    <w:rsid w:val="00631AD7"/>
    <w:rsid w:val="00642AA2"/>
    <w:rsid w:val="00655E2F"/>
    <w:rsid w:val="00665069"/>
    <w:rsid w:val="00667393"/>
    <w:rsid w:val="00667BC9"/>
    <w:rsid w:val="00677061"/>
    <w:rsid w:val="00683115"/>
    <w:rsid w:val="00684411"/>
    <w:rsid w:val="006A3F0E"/>
    <w:rsid w:val="006A5585"/>
    <w:rsid w:val="006A56FD"/>
    <w:rsid w:val="006B0BF6"/>
    <w:rsid w:val="006B32ED"/>
    <w:rsid w:val="006B435A"/>
    <w:rsid w:val="006D4BB8"/>
    <w:rsid w:val="006E264B"/>
    <w:rsid w:val="006F6C6A"/>
    <w:rsid w:val="00702B27"/>
    <w:rsid w:val="00705C69"/>
    <w:rsid w:val="0071293E"/>
    <w:rsid w:val="007147EC"/>
    <w:rsid w:val="00735670"/>
    <w:rsid w:val="0073727F"/>
    <w:rsid w:val="00741B1C"/>
    <w:rsid w:val="00742C41"/>
    <w:rsid w:val="00743B69"/>
    <w:rsid w:val="00754443"/>
    <w:rsid w:val="00765663"/>
    <w:rsid w:val="007750D4"/>
    <w:rsid w:val="00784998"/>
    <w:rsid w:val="0078675D"/>
    <w:rsid w:val="00791626"/>
    <w:rsid w:val="007A3632"/>
    <w:rsid w:val="007A5F94"/>
    <w:rsid w:val="007A6D8C"/>
    <w:rsid w:val="007A7398"/>
    <w:rsid w:val="007B070C"/>
    <w:rsid w:val="007B2FD9"/>
    <w:rsid w:val="007C2062"/>
    <w:rsid w:val="007D127B"/>
    <w:rsid w:val="007D1D2E"/>
    <w:rsid w:val="007E0A95"/>
    <w:rsid w:val="007F3D56"/>
    <w:rsid w:val="00803094"/>
    <w:rsid w:val="00803108"/>
    <w:rsid w:val="008035C0"/>
    <w:rsid w:val="00807258"/>
    <w:rsid w:val="00814D13"/>
    <w:rsid w:val="008170EB"/>
    <w:rsid w:val="00835734"/>
    <w:rsid w:val="0084502C"/>
    <w:rsid w:val="00854FC3"/>
    <w:rsid w:val="00855A86"/>
    <w:rsid w:val="008656CA"/>
    <w:rsid w:val="00875695"/>
    <w:rsid w:val="00891771"/>
    <w:rsid w:val="008A14FD"/>
    <w:rsid w:val="008B1922"/>
    <w:rsid w:val="008C5D09"/>
    <w:rsid w:val="008E4ACF"/>
    <w:rsid w:val="00915F2D"/>
    <w:rsid w:val="009351AF"/>
    <w:rsid w:val="00940F49"/>
    <w:rsid w:val="00942D4B"/>
    <w:rsid w:val="0096728E"/>
    <w:rsid w:val="00974396"/>
    <w:rsid w:val="0097755B"/>
    <w:rsid w:val="00982B46"/>
    <w:rsid w:val="0099278E"/>
    <w:rsid w:val="00997963"/>
    <w:rsid w:val="009A4873"/>
    <w:rsid w:val="009A555A"/>
    <w:rsid w:val="009B244A"/>
    <w:rsid w:val="009D1E1E"/>
    <w:rsid w:val="009F65E7"/>
    <w:rsid w:val="00A114AC"/>
    <w:rsid w:val="00A15B51"/>
    <w:rsid w:val="00A176BA"/>
    <w:rsid w:val="00A20DD6"/>
    <w:rsid w:val="00A2240A"/>
    <w:rsid w:val="00A46FE2"/>
    <w:rsid w:val="00A66C50"/>
    <w:rsid w:val="00A71E9C"/>
    <w:rsid w:val="00A720D8"/>
    <w:rsid w:val="00A72B2E"/>
    <w:rsid w:val="00A734FA"/>
    <w:rsid w:val="00A759E8"/>
    <w:rsid w:val="00A77672"/>
    <w:rsid w:val="00A9758E"/>
    <w:rsid w:val="00AA19E4"/>
    <w:rsid w:val="00AA4355"/>
    <w:rsid w:val="00AC733F"/>
    <w:rsid w:val="00AC7972"/>
    <w:rsid w:val="00AD1A22"/>
    <w:rsid w:val="00AD22D3"/>
    <w:rsid w:val="00AE0CB0"/>
    <w:rsid w:val="00AF218F"/>
    <w:rsid w:val="00B039B1"/>
    <w:rsid w:val="00B057C0"/>
    <w:rsid w:val="00B2038D"/>
    <w:rsid w:val="00B334E8"/>
    <w:rsid w:val="00B40155"/>
    <w:rsid w:val="00B549D9"/>
    <w:rsid w:val="00BA1A41"/>
    <w:rsid w:val="00BB530E"/>
    <w:rsid w:val="00BB7749"/>
    <w:rsid w:val="00BC7E98"/>
    <w:rsid w:val="00BD481E"/>
    <w:rsid w:val="00C027E1"/>
    <w:rsid w:val="00C028BA"/>
    <w:rsid w:val="00C02C73"/>
    <w:rsid w:val="00C25691"/>
    <w:rsid w:val="00C2589F"/>
    <w:rsid w:val="00C327A3"/>
    <w:rsid w:val="00C470FB"/>
    <w:rsid w:val="00C5375C"/>
    <w:rsid w:val="00C575A6"/>
    <w:rsid w:val="00C6541C"/>
    <w:rsid w:val="00C76BAF"/>
    <w:rsid w:val="00C81E65"/>
    <w:rsid w:val="00C864A7"/>
    <w:rsid w:val="00CB152D"/>
    <w:rsid w:val="00CB16F9"/>
    <w:rsid w:val="00CB56D5"/>
    <w:rsid w:val="00CC742F"/>
    <w:rsid w:val="00CE008B"/>
    <w:rsid w:val="00CE0726"/>
    <w:rsid w:val="00CE088A"/>
    <w:rsid w:val="00CE2E64"/>
    <w:rsid w:val="00CE532E"/>
    <w:rsid w:val="00CF483B"/>
    <w:rsid w:val="00D00947"/>
    <w:rsid w:val="00D0458E"/>
    <w:rsid w:val="00D132A3"/>
    <w:rsid w:val="00D13C6A"/>
    <w:rsid w:val="00D27E3E"/>
    <w:rsid w:val="00D4476B"/>
    <w:rsid w:val="00D46FB2"/>
    <w:rsid w:val="00D8404F"/>
    <w:rsid w:val="00D84AB8"/>
    <w:rsid w:val="00D867CC"/>
    <w:rsid w:val="00DA2377"/>
    <w:rsid w:val="00DA2D1D"/>
    <w:rsid w:val="00DA633B"/>
    <w:rsid w:val="00DC103F"/>
    <w:rsid w:val="00DC58D8"/>
    <w:rsid w:val="00DF25F7"/>
    <w:rsid w:val="00DF28B0"/>
    <w:rsid w:val="00E51C07"/>
    <w:rsid w:val="00E603A0"/>
    <w:rsid w:val="00E62BE1"/>
    <w:rsid w:val="00E66BDD"/>
    <w:rsid w:val="00E73F8C"/>
    <w:rsid w:val="00E9223F"/>
    <w:rsid w:val="00EA002C"/>
    <w:rsid w:val="00EA46AF"/>
    <w:rsid w:val="00EB25AD"/>
    <w:rsid w:val="00ED1224"/>
    <w:rsid w:val="00ED3AD5"/>
    <w:rsid w:val="00EE6EC1"/>
    <w:rsid w:val="00F0011F"/>
    <w:rsid w:val="00F0721D"/>
    <w:rsid w:val="00F11D6D"/>
    <w:rsid w:val="00F27F27"/>
    <w:rsid w:val="00F3099D"/>
    <w:rsid w:val="00F464BB"/>
    <w:rsid w:val="00F809DA"/>
    <w:rsid w:val="00F9446C"/>
    <w:rsid w:val="00FA6B12"/>
    <w:rsid w:val="00FB140A"/>
    <w:rsid w:val="00FB31D9"/>
    <w:rsid w:val="00FB37FB"/>
    <w:rsid w:val="00FC338E"/>
    <w:rsid w:val="00FC352D"/>
    <w:rsid w:val="00FC484E"/>
    <w:rsid w:val="00FC5589"/>
    <w:rsid w:val="00FC751F"/>
    <w:rsid w:val="00FD7668"/>
    <w:rsid w:val="00FE7276"/>
    <w:rsid w:val="00FF1857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2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3727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295D00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75444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3727F"/>
    <w:rPr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uiPriority w:val="99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basedOn w:val="DefaultParagraphFont"/>
    <w:uiPriority w:val="99"/>
    <w:unhideWhenUsed/>
    <w:rsid w:val="00835734"/>
    <w:rPr>
      <w:color w:val="CC9900"/>
      <w:u w:val="single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basedOn w:val="DefaultParagraphFont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67586"/>
    <w:rPr>
      <w:b/>
      <w:bCs/>
    </w:rPr>
  </w:style>
  <w:style w:type="paragraph" w:customStyle="1" w:styleId="10">
    <w:name w:val="سرد الفقرات1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uiPriority w:val="99"/>
    <w:rsid w:val="00EE6EC1"/>
  </w:style>
  <w:style w:type="character" w:customStyle="1" w:styleId="CharChar10">
    <w:name w:val="Char Char1"/>
    <w:basedOn w:val="DefaultParagraphFont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uiPriority w:val="99"/>
    <w:rsid w:val="00EE6EC1"/>
  </w:style>
  <w:style w:type="paragraph" w:styleId="z-TopofForm">
    <w:name w:val="HTML Top of Form"/>
    <w:basedOn w:val="Normal"/>
    <w:next w:val="Normal"/>
    <w:link w:val="z-TopofFormChar"/>
    <w:hidden/>
    <w:uiPriority w:val="99"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uiPriority w:val="99"/>
    <w:rsid w:val="00EE6EC1"/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uiPriority w:val="99"/>
    <w:rsid w:val="00EE6EC1"/>
  </w:style>
  <w:style w:type="character" w:customStyle="1" w:styleId="btnclearfixbmenu">
    <w:name w:val="btn clearfix bmenu"/>
    <w:basedOn w:val="DefaultParagraphFont"/>
    <w:uiPriority w:val="99"/>
    <w:rsid w:val="00EE6EC1"/>
  </w:style>
  <w:style w:type="character" w:customStyle="1" w:styleId="email">
    <w:name w:val="email"/>
    <w:basedOn w:val="DefaultParagraphFont"/>
    <w:uiPriority w:val="99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3727F"/>
    <w:pPr>
      <w:pBdr>
        <w:bottom w:val="single" w:sz="4" w:space="4" w:color="4F81BD"/>
      </w:pBdr>
      <w:bidi/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73727F"/>
    <w:rPr>
      <w:rFonts w:eastAsia="Times New Roman"/>
      <w:b/>
      <w:bCs/>
      <w:i/>
      <w:iCs/>
      <w:color w:val="4F81BD"/>
      <w:sz w:val="22"/>
      <w:szCs w:val="22"/>
    </w:rPr>
  </w:style>
  <w:style w:type="character" w:customStyle="1" w:styleId="CharChar11">
    <w:name w:val="Char Char11"/>
    <w:basedOn w:val="DefaultParagraphFont"/>
    <w:uiPriority w:val="99"/>
    <w:rsid w:val="0073727F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a">
    <w:name w:val="سرد الفقرات"/>
    <w:basedOn w:val="Normal"/>
    <w:uiPriority w:val="99"/>
    <w:rsid w:val="0073727F"/>
    <w:pPr>
      <w:ind w:left="720"/>
    </w:pPr>
    <w:rPr>
      <w:rFonts w:eastAsia="Times New Roman"/>
    </w:rPr>
  </w:style>
  <w:style w:type="character" w:customStyle="1" w:styleId="CharChar12">
    <w:name w:val="Char Char12"/>
    <w:basedOn w:val="DefaultParagraphFont"/>
    <w:uiPriority w:val="99"/>
    <w:rsid w:val="0073727F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12">
    <w:name w:val="سرد الفقرات12"/>
    <w:basedOn w:val="Normal"/>
    <w:uiPriority w:val="99"/>
    <w:rsid w:val="0073727F"/>
    <w:pPr>
      <w:ind w:left="720"/>
    </w:pPr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0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0F49"/>
    <w:rPr>
      <w:rFonts w:ascii="Courier New" w:eastAsia="Times New Roman" w:hAnsi="Courier New" w:cs="Courier New"/>
    </w:rPr>
  </w:style>
  <w:style w:type="paragraph" w:customStyle="1" w:styleId="13">
    <w:name w:val="سرد الفقرات1"/>
    <w:basedOn w:val="Normal"/>
    <w:uiPriority w:val="34"/>
    <w:qFormat/>
    <w:rsid w:val="00C5375C"/>
    <w:pPr>
      <w:bidi/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D40F-7C01-407C-9283-BB2784F5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Anwar</cp:lastModifiedBy>
  <cp:revision>56</cp:revision>
  <cp:lastPrinted>2012-05-31T09:41:00Z</cp:lastPrinted>
  <dcterms:created xsi:type="dcterms:W3CDTF">2013-06-13T19:21:00Z</dcterms:created>
  <dcterms:modified xsi:type="dcterms:W3CDTF">2019-02-08T05:23:00Z</dcterms:modified>
</cp:coreProperties>
</file>